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60D0CD">
      <w:pPr>
        <w:spacing w:line="560" w:lineRule="exact"/>
        <w:jc w:val="center"/>
        <w:rPr>
          <w:rFonts w:hint="eastAsia" w:ascii="方正小标宋_GBK" w:hAnsi="方正小标宋_GBK" w:eastAsia="方正小标宋_GBK" w:cs="方正小标宋_GBK"/>
          <w:color w:val="FF0000"/>
          <w:sz w:val="44"/>
          <w:szCs w:val="44"/>
          <w:lang w:eastAsia="zh-CN"/>
        </w:rPr>
      </w:pPr>
      <w:r>
        <w:rPr>
          <w:rFonts w:hint="eastAsia" w:ascii="方正小标宋_GBK" w:hAnsi="方正小标宋_GBK" w:eastAsia="方正小标宋_GBK" w:cs="方正小标宋_GBK"/>
          <w:color w:val="FF0000"/>
          <w:sz w:val="44"/>
          <w:szCs w:val="44"/>
          <w:lang w:val="en-US" w:eastAsia="zh-CN"/>
        </w:rPr>
        <w:t>南京中华中等专业学校关于组织申报</w:t>
      </w:r>
      <w:bookmarkStart w:id="0" w:name="_GoBack"/>
      <w:bookmarkEnd w:id="0"/>
    </w:p>
    <w:p w14:paraId="75DD90E4">
      <w:pPr>
        <w:spacing w:line="560" w:lineRule="exact"/>
        <w:jc w:val="center"/>
        <w:rPr>
          <w:rFonts w:hint="eastAsia" w:ascii="方正小标宋_GBK" w:hAnsi="方正小标宋_GBK" w:eastAsia="方正小标宋_GBK" w:cs="方正小标宋_GBK"/>
          <w:color w:val="FF0000"/>
          <w:sz w:val="44"/>
          <w:szCs w:val="44"/>
          <w:lang w:eastAsia="zh-CN"/>
        </w:rPr>
      </w:pPr>
      <w:r>
        <w:rPr>
          <w:rFonts w:hint="eastAsia" w:ascii="方正小标宋_GBK" w:hAnsi="方正小标宋_GBK" w:eastAsia="方正小标宋_GBK" w:cs="方正小标宋_GBK"/>
          <w:color w:val="FF0000"/>
          <w:sz w:val="44"/>
          <w:szCs w:val="44"/>
          <w:lang w:eastAsia="zh-CN"/>
        </w:rPr>
        <w:t>雨花台区202</w:t>
      </w:r>
      <w:r>
        <w:rPr>
          <w:rFonts w:hint="eastAsia" w:ascii="方正小标宋_GBK" w:hAnsi="方正小标宋_GBK" w:eastAsia="方正小标宋_GBK" w:cs="方正小标宋_GBK"/>
          <w:color w:val="FF0000"/>
          <w:sz w:val="44"/>
          <w:szCs w:val="44"/>
          <w:lang w:val="en-US" w:eastAsia="zh-CN"/>
        </w:rPr>
        <w:t>6</w:t>
      </w:r>
      <w:r>
        <w:rPr>
          <w:rFonts w:hint="eastAsia" w:ascii="方正小标宋_GBK" w:hAnsi="方正小标宋_GBK" w:eastAsia="方正小标宋_GBK" w:cs="方正小标宋_GBK"/>
          <w:color w:val="FF0000"/>
          <w:sz w:val="44"/>
          <w:szCs w:val="44"/>
          <w:lang w:eastAsia="zh-CN"/>
        </w:rPr>
        <w:t>年度江苏省教育科学规划课题申报</w:t>
      </w:r>
    </w:p>
    <w:p w14:paraId="349B10DB">
      <w:pPr>
        <w:spacing w:line="560" w:lineRule="exact"/>
        <w:jc w:val="center"/>
        <w:rPr>
          <w:rFonts w:hint="eastAsia" w:ascii="方正小标宋_GBK" w:hAnsi="方正小标宋_GBK" w:eastAsia="方正小标宋_GBK" w:cs="方正小标宋_GBK"/>
          <w:color w:val="FF0000"/>
          <w:sz w:val="44"/>
          <w:szCs w:val="44"/>
          <w:lang w:eastAsia="zh-CN"/>
        </w:rPr>
      </w:pPr>
      <w:r>
        <w:rPr>
          <w:rFonts w:hint="eastAsia" w:ascii="方正小标宋_GBK" w:hAnsi="方正小标宋_GBK" w:eastAsia="方正小标宋_GBK" w:cs="方正小标宋_GBK"/>
          <w:color w:val="FF0000"/>
          <w:sz w:val="44"/>
          <w:szCs w:val="44"/>
          <w:lang w:eastAsia="zh-CN"/>
        </w:rPr>
        <w:t>暨推市评选通知</w:t>
      </w:r>
    </w:p>
    <w:p w14:paraId="69DCA4DE">
      <w:pPr>
        <w:spacing w:line="560" w:lineRule="exact"/>
        <w:jc w:val="both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</w:p>
    <w:p w14:paraId="32169566">
      <w:pPr>
        <w:spacing w:line="560" w:lineRule="exact"/>
        <w:jc w:val="both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各位老师：</w:t>
      </w:r>
    </w:p>
    <w:p w14:paraId="624B6516">
      <w:pPr>
        <w:spacing w:line="560" w:lineRule="exact"/>
        <w:jc w:val="both"/>
        <w:rPr>
          <w:rFonts w:hint="default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 xml:space="preserve">    为了做好雨花台区关于组织2026年度江苏省教育科学规划课题申报暨推市评选工作，现将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“雨花台区关于组织202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年度江苏省教育科学规划课题申报暨推市评选通知”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转发给你们，请遵照执行。并于2026年5月28日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前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将申报书和汇总表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电子稿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发至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fldChar w:fldCharType="begin"/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instrText xml:space="preserve"> HYPERLINK "mailto:387819523@qq.com。" </w:instrTex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fldChar w:fldCharType="separate"/>
      </w:r>
      <w:r>
        <w:rPr>
          <w:rStyle w:val="4"/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387819523@qq.com。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fldChar w:fldCharType="end"/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纸质稿送到教师发展处。</w:t>
      </w:r>
    </w:p>
    <w:p w14:paraId="371B8A25">
      <w:pPr>
        <w:spacing w:line="560" w:lineRule="exact"/>
        <w:jc w:val="right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>教师发展处</w:t>
      </w:r>
    </w:p>
    <w:p w14:paraId="7E218C1A">
      <w:pPr>
        <w:spacing w:line="560" w:lineRule="exact"/>
        <w:jc w:val="right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>2026年5月20日</w:t>
      </w:r>
    </w:p>
    <w:p w14:paraId="63E7B1CF">
      <w:pPr>
        <w:spacing w:line="560" w:lineRule="exact"/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</w:pPr>
    </w:p>
    <w:p w14:paraId="4ED80364">
      <w:pPr>
        <w:spacing w:line="560" w:lineRule="exact"/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</w:pPr>
    </w:p>
    <w:p w14:paraId="5A486E4D">
      <w:pPr>
        <w:spacing w:line="560" w:lineRule="exact"/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</w:pPr>
    </w:p>
    <w:p w14:paraId="3EDCCEEF">
      <w:pPr>
        <w:spacing w:line="560" w:lineRule="exact"/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  <w:t>雨花台区</w:t>
      </w:r>
    </w:p>
    <w:p w14:paraId="0621CD8F">
      <w:pPr>
        <w:spacing w:line="560" w:lineRule="exact"/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  <w:t>关于组织202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6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  <w:t>年度江苏省教育科学规划课题申报</w:t>
      </w:r>
    </w:p>
    <w:p w14:paraId="2622EEF6">
      <w:pPr>
        <w:spacing w:line="560" w:lineRule="exact"/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  <w:t>暨推市评选通知</w:t>
      </w:r>
    </w:p>
    <w:p w14:paraId="23D070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default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各学校：</w:t>
      </w:r>
    </w:p>
    <w:p w14:paraId="51F23F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根据江苏省教育科学规划办公室、南京市教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育科学研究所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相关文件要求，经讨论决定，现组织开展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2026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年度江苏省教育科学规划区级申报与推市评选工作。具体安排如下：</w:t>
      </w:r>
    </w:p>
    <w:p w14:paraId="7475E5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default" w:ascii="方正仿宋_GB2312" w:hAnsi="方正仿宋_GB2312" w:eastAsia="方正仿宋_GB2312" w:cs="方正仿宋_GB2312"/>
          <w:sz w:val="24"/>
          <w:szCs w:val="24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  <w:lang w:eastAsia="zh-CN"/>
        </w:rPr>
        <w:t xml:space="preserve">  </w:t>
      </w:r>
      <w:r>
        <w:rPr>
          <w:rFonts w:hint="eastAsia" w:ascii="黑体" w:hAnsi="黑体" w:eastAsia="黑体" w:cs="黑体"/>
          <w:bCs/>
          <w:sz w:val="32"/>
          <w:szCs w:val="32"/>
          <w:lang w:eastAsia="zh-CN"/>
        </w:rPr>
        <w:t xml:space="preserve">  一、</w:t>
      </w: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材料提交</w:t>
      </w:r>
    </w:p>
    <w:p w14:paraId="6A89F32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  <w:lang w:eastAsia="zh-CN"/>
        </w:rPr>
        <w:t xml:space="preserve">   </w:t>
      </w:r>
      <w:r>
        <w:rPr>
          <w:rFonts w:hint="eastAsia" w:ascii="方正楷体_GBK" w:hAnsi="方正楷体_GBK" w:eastAsia="方正楷体_GBK" w:cs="方正楷体_GBK"/>
          <w:sz w:val="32"/>
          <w:szCs w:val="32"/>
          <w:lang w:eastAsia="zh-CN"/>
        </w:rPr>
        <w:t>（一）截止时间：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202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6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年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5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月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29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日1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6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: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3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0</w:t>
      </w:r>
    </w:p>
    <w:p w14:paraId="4730A9C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方正仿宋_GB2312" w:hAnsi="方正仿宋_GB2312" w:eastAsia="方正仿宋_GB2312" w:cs="方正仿宋_GB2312"/>
          <w:b/>
          <w:bCs/>
          <w:sz w:val="32"/>
          <w:szCs w:val="32"/>
          <w:u w:val="single"/>
          <w:lang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 xml:space="preserve">  </w:t>
      </w:r>
      <w:r>
        <w:rPr>
          <w:rFonts w:hint="eastAsia" w:ascii="方正楷体_GBK" w:hAnsi="方正楷体_GBK" w:eastAsia="方正楷体_GBK" w:cs="方正楷体_GBK"/>
          <w:sz w:val="32"/>
          <w:szCs w:val="32"/>
          <w:lang w:eastAsia="zh-CN"/>
        </w:rPr>
        <w:t>（二）提交方式：</w:t>
      </w:r>
      <w:r>
        <w:rPr>
          <w:rFonts w:hint="eastAsia" w:ascii="方正仿宋_GB2312" w:hAnsi="方正仿宋_GB2312" w:eastAsia="方正仿宋_GB2312" w:cs="方正仿宋_GB2312"/>
          <w:b/>
          <w:bCs/>
          <w:sz w:val="32"/>
          <w:szCs w:val="32"/>
          <w:u w:val="single"/>
          <w:lang w:eastAsia="zh-CN"/>
        </w:rPr>
        <w:t>电子稿</w:t>
      </w:r>
      <w:r>
        <w:rPr>
          <w:rFonts w:hint="eastAsia" w:ascii="方正仿宋_GB2312" w:hAnsi="方正仿宋_GB2312" w:eastAsia="方正仿宋_GB2312" w:cs="方正仿宋_GB2312"/>
          <w:b/>
          <w:bCs/>
          <w:sz w:val="32"/>
          <w:szCs w:val="32"/>
          <w:u w:val="single"/>
          <w:lang w:val="en-US" w:eastAsia="zh-CN"/>
        </w:rPr>
        <w:t>和</w:t>
      </w:r>
      <w:r>
        <w:rPr>
          <w:rFonts w:hint="eastAsia" w:ascii="方正仿宋_GB2312" w:hAnsi="方正仿宋_GB2312" w:eastAsia="方正仿宋_GB2312" w:cs="方正仿宋_GB2312"/>
          <w:b/>
          <w:bCs/>
          <w:sz w:val="32"/>
          <w:szCs w:val="32"/>
          <w:u w:val="single"/>
          <w:lang w:eastAsia="zh-CN"/>
        </w:rPr>
        <w:t>纸质稿。</w:t>
      </w:r>
    </w:p>
    <w:p w14:paraId="79A76B3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1.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电子稿发至邮箱：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yuhuajiaokeshi@163.com。学校文件夹命名为：学校名称与2026省规划课题申报，内含：“序号、课题类别与课题名称 ”命名的的活页(序号与汇总表内序号一致）+汇总表（见附件）。</w:t>
      </w:r>
    </w:p>
    <w:p w14:paraId="3AFB5ED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 xml:space="preserve">   2.纸质稿（1份申报书+1份评审活页/课题）送至区教师发展中心（明育路9号）312室</w:t>
      </w:r>
    </w:p>
    <w:p w14:paraId="5B17C09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 xml:space="preserve"> </w:t>
      </w:r>
      <w:r>
        <w:rPr>
          <w:rFonts w:hint="eastAsia" w:ascii="方正楷体_GBK" w:hAnsi="方正楷体_GBK" w:eastAsia="方正楷体_GBK" w:cs="方正楷体_GBK"/>
          <w:sz w:val="32"/>
          <w:szCs w:val="32"/>
          <w:lang w:val="en-US" w:eastAsia="zh-CN"/>
        </w:rPr>
        <w:t xml:space="preserve">  （三）文本要求：</w:t>
      </w:r>
    </w:p>
    <w:p w14:paraId="7BC07B2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 xml:space="preserve">    1.文本格式（符号、字号、间距、行距、分段、空格）要关注规范。文本内容清晰、规范、严谨、科学。</w:t>
      </w:r>
    </w:p>
    <w:p w14:paraId="1D9BEFA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 xml:space="preserve">    2.申报书、评审活页表格要正确（见附件）</w:t>
      </w:r>
    </w:p>
    <w:p w14:paraId="690CF0D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 xml:space="preserve">    3.课题类别要准确（见附件：省通知）</w:t>
      </w:r>
    </w:p>
    <w:p w14:paraId="4BAD241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 xml:space="preserve">  </w:t>
      </w:r>
      <w:r>
        <w:rPr>
          <w:rFonts w:hint="eastAsia" w:ascii="方正楷体_GBK" w:hAnsi="方正楷体_GBK" w:eastAsia="方正楷体_GBK" w:cs="方正楷体_GBK"/>
          <w:sz w:val="32"/>
          <w:szCs w:val="32"/>
          <w:lang w:val="en-US" w:eastAsia="zh-CN"/>
        </w:rPr>
        <w:t xml:space="preserve"> （四）重要提示：</w:t>
      </w:r>
    </w:p>
    <w:p w14:paraId="118C0E9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 xml:space="preserve">    1.本次区、校培育的课题皆可提交，参与区级评选。</w:t>
      </w:r>
    </w:p>
    <w:p w14:paraId="28F8682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jc w:val="both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2.本次省课题申报类别含重点和专项，详见省通知（附件）。</w:t>
      </w:r>
    </w:p>
    <w:p w14:paraId="333607B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jc w:val="both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3.我区报市名额详见市通知（附件）。</w:t>
      </w:r>
    </w:p>
    <w:p w14:paraId="1F21F2C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 xml:space="preserve">4.各课题组严把质量关，认真研磨表格每个版块内容。 </w:t>
      </w:r>
    </w:p>
    <w:p w14:paraId="38C0879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 xml:space="preserve">  二、区评与上报</w:t>
      </w:r>
    </w:p>
    <w:p w14:paraId="34038AE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 xml:space="preserve">     </w:t>
      </w:r>
      <w:r>
        <w:rPr>
          <w:rFonts w:hint="eastAsia" w:ascii="方正楷体_GBK" w:hAnsi="方正楷体_GBK" w:eastAsia="方正楷体_GBK" w:cs="方正楷体_GBK"/>
          <w:sz w:val="32"/>
          <w:szCs w:val="32"/>
          <w:lang w:val="en-US" w:eastAsia="zh-CN"/>
        </w:rPr>
        <w:t xml:space="preserve">（一）5月30日--6月1日， 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区选产生推市名单。</w:t>
      </w:r>
    </w:p>
    <w:p w14:paraId="3DA5889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方正楷体_GBK" w:hAnsi="方正楷体_GBK" w:eastAsia="方正楷体_GBK" w:cs="方正楷体_GBK"/>
          <w:sz w:val="32"/>
          <w:szCs w:val="32"/>
          <w:lang w:val="en-US" w:eastAsia="zh-CN"/>
        </w:rPr>
        <w:t>（二）6月8日--6月12日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，推市课题进行市平台提交。</w:t>
      </w:r>
    </w:p>
    <w:p w14:paraId="2FD63C8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  <w:lang w:val="en-US" w:eastAsia="zh-CN"/>
        </w:rPr>
        <w:t>（三）6月29日，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经市推荐报省课题按要求开始省平台线上申报。</w:t>
      </w:r>
    </w:p>
    <w:p w14:paraId="5FD91E0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800" w:hanging="4800" w:hangingChars="1500"/>
        <w:jc w:val="left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 xml:space="preserve">       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 xml:space="preserve">联系人：商艳青 13951087827 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 xml:space="preserve"> </w:t>
      </w:r>
    </w:p>
    <w:p w14:paraId="0E6677F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798" w:leftChars="456" w:hanging="3840" w:hangingChars="1200"/>
        <w:jc w:val="left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 xml:space="preserve">                                                                                           雨花台区教师发展中心教科室</w:t>
      </w:r>
    </w:p>
    <w:p w14:paraId="75335A4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6080" w:hanging="6080" w:hangingChars="1900"/>
        <w:jc w:val="both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 xml:space="preserve">                                         2026年5月14日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B15C35A-079C-4E9A-B523-3B02C4CAB49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2" w:fontKey="{94F7CD9C-AC1C-4DBB-A555-6E55F09E311F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F8AA91ED-23CE-4035-9A16-19BC48980167}"/>
  </w:font>
  <w:font w:name="方正楷体_GBK">
    <w:panose1 w:val="02000000000000000000"/>
    <w:charset w:val="86"/>
    <w:family w:val="auto"/>
    <w:pitch w:val="default"/>
    <w:sig w:usb0="800002BF" w:usb1="38CF7CFA" w:usb2="00000016" w:usb3="00000000" w:csb0="00040000" w:csb1="00000000"/>
    <w:embedRegular r:id="rId4" w:fontKey="{CE5E491D-F35B-4E80-9A12-D53122BDE8C3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D513A40D-9E29-4571-99C7-D86E3F733556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FC2C10"/>
    <w:rsid w:val="060748FE"/>
    <w:rsid w:val="0802440D"/>
    <w:rsid w:val="0878022B"/>
    <w:rsid w:val="0B8E54CC"/>
    <w:rsid w:val="0C9536AD"/>
    <w:rsid w:val="1041388B"/>
    <w:rsid w:val="17D20057"/>
    <w:rsid w:val="19647D05"/>
    <w:rsid w:val="1BEF4247"/>
    <w:rsid w:val="1CA243E6"/>
    <w:rsid w:val="269E7C09"/>
    <w:rsid w:val="27315D1D"/>
    <w:rsid w:val="27704FA4"/>
    <w:rsid w:val="28F60195"/>
    <w:rsid w:val="2E8D23D3"/>
    <w:rsid w:val="2FC8743B"/>
    <w:rsid w:val="309C7180"/>
    <w:rsid w:val="32FC2C10"/>
    <w:rsid w:val="334F50BE"/>
    <w:rsid w:val="34914EB4"/>
    <w:rsid w:val="3C2C26B7"/>
    <w:rsid w:val="3E707F22"/>
    <w:rsid w:val="40C703CB"/>
    <w:rsid w:val="415428DD"/>
    <w:rsid w:val="416F21CA"/>
    <w:rsid w:val="431C742A"/>
    <w:rsid w:val="436854A3"/>
    <w:rsid w:val="441B6257"/>
    <w:rsid w:val="45F833FF"/>
    <w:rsid w:val="480F4A4E"/>
    <w:rsid w:val="483679B2"/>
    <w:rsid w:val="4AFF5FAF"/>
    <w:rsid w:val="4C9670C8"/>
    <w:rsid w:val="4DB444EC"/>
    <w:rsid w:val="4DC74A81"/>
    <w:rsid w:val="4F0C1808"/>
    <w:rsid w:val="4F563CC4"/>
    <w:rsid w:val="575E6048"/>
    <w:rsid w:val="5B09320F"/>
    <w:rsid w:val="5DB3248B"/>
    <w:rsid w:val="5DEA68AD"/>
    <w:rsid w:val="5E146A5A"/>
    <w:rsid w:val="5FAE5456"/>
    <w:rsid w:val="61F5736C"/>
    <w:rsid w:val="64942E6C"/>
    <w:rsid w:val="65B63B11"/>
    <w:rsid w:val="689E1D2F"/>
    <w:rsid w:val="68D0590B"/>
    <w:rsid w:val="6B0A3E88"/>
    <w:rsid w:val="6CAA67AA"/>
    <w:rsid w:val="6F7343FE"/>
    <w:rsid w:val="7407365B"/>
    <w:rsid w:val="749C528D"/>
    <w:rsid w:val="7724546E"/>
    <w:rsid w:val="7A1631DA"/>
    <w:rsid w:val="7A323C5F"/>
    <w:rsid w:val="7AA56EE8"/>
    <w:rsid w:val="7C835774"/>
    <w:rsid w:val="7C8A5BF9"/>
    <w:rsid w:val="7F1C3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561</Words>
  <Characters>632</Characters>
  <Lines>0</Lines>
  <Paragraphs>0</Paragraphs>
  <TotalTime>12</TotalTime>
  <ScaleCrop>false</ScaleCrop>
  <LinksUpToDate>false</LinksUpToDate>
  <CharactersWithSpaces>825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2026-05-14T03:33:00Z</dcterms:created>
  <dc:creator>商艳青</dc:creator>
  <cp:lastModifiedBy>陈莉</cp:lastModifiedBy>
  <dcterms:modified xsi:type="dcterms:W3CDTF">2026-05-21T07:36:19Z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4F6200E17C7F435AA040E635D92BEF1D_13</vt:lpwstr>
  </property>
  <property fmtid="{D5CDD505-2E9C-101B-9397-08002B2CF9AE}" pid="4" name="KSOTemplateDocerSaveRecord">
    <vt:lpwstr>eyJoZGlkIjoiZmU5NTkzZjA0OWE4ZTMzOTQ1NjMxYjlhMTQ4NjBkODEiLCJ1c2VySWQiOiI1NzM5ODU0ODQifQ==</vt:lpwstr>
  </property>
</Properties>
</file>