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40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关于推荐202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年度省规划课题申报的通知</w:t>
      </w:r>
    </w:p>
    <w:p w14:paraId="6C73E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8ED8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一、申报时间</w:t>
      </w:r>
    </w:p>
    <w:p w14:paraId="5F658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第一阶段：5月14日——6月5日，各区、直属学校（单位）按照申报限额确定申报名单，于6月5日下午17：00之前将南京模板《申报汇总表》发送报市教科所课题规划研究室邮箱ktghyjs@163.com。</w:t>
      </w:r>
    </w:p>
    <w:p w14:paraId="7FC9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第二阶段：6月8日——6月12日，课题组按照要求完成市平台线上申报。</w:t>
      </w:r>
    </w:p>
    <w:p w14:paraId="73C3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第三阶段：6月29日，推荐报省课题按要求开始省平台线上申报。</w:t>
      </w:r>
    </w:p>
    <w:p w14:paraId="6A50E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二、申报限额</w:t>
      </w:r>
    </w:p>
    <w:p w14:paraId="6CCD0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1.重点课题：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雨花台区 12项</w:t>
      </w:r>
    </w:p>
    <w:p w14:paraId="220AB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2.青年教师专项：</w:t>
      </w:r>
    </w:p>
    <w:p w14:paraId="421DD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江宁、鼓楼、江北、玄武各3项，其余各区各2项，直属学校（单位）各1项。</w:t>
      </w:r>
    </w:p>
    <w:p w14:paraId="5564C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3.乡村教师专项：</w:t>
      </w:r>
    </w:p>
    <w:p w14:paraId="54941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符合条件的区各3项，申报人应为省内乡村教师（资格认定按照省职称评审管理办法中的规定执行）。</w:t>
      </w:r>
    </w:p>
    <w:p w14:paraId="05D23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4.委托专项：</w:t>
      </w:r>
    </w:p>
    <w:p w14:paraId="0CF51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每区限报2项，直属学校（单位）限报1项，各区上报选题不得重复，题目必须与目录完全一致，一字不改。</w:t>
      </w:r>
    </w:p>
    <w:p w14:paraId="00B4F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5.苏教名家专项：</w:t>
      </w:r>
    </w:p>
    <w:p w14:paraId="41E44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不限名额，但申报人应为省教育厅教师工作处公布的2026年度“苏教名家”培养对象。</w:t>
      </w:r>
    </w:p>
    <w:p w14:paraId="4E922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6.部分自设专项：</w:t>
      </w:r>
    </w:p>
    <w:p w14:paraId="443B8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各区、直属学校（单位）限报1项，题目必须与文件附件4（健康第一、教育家精神）目录完全一致，一字不改。</w:t>
      </w:r>
    </w:p>
    <w:p w14:paraId="6BCD6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7、小微课题：</w:t>
      </w:r>
    </w:p>
    <w:p w14:paraId="74863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各区、直属学校（单位）限报1项。</w:t>
      </w:r>
    </w:p>
    <w:p w14:paraId="74B64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备注：相关要求、申报表格等参见省教科院“关于组织申报202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年度省教育科学规划课题的通知”</w:t>
      </w:r>
    </w:p>
    <w:p w14:paraId="3022D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20" w:firstLineChars="23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南京市教育科学研究所</w:t>
      </w:r>
    </w:p>
    <w:p w14:paraId="147FC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jZWZmMmVhYjEwODJjOTI2ODI2MTgyYzJjZmE4NGUifQ=="/>
  </w:docVars>
  <w:rsids>
    <w:rsidRoot w:val="00796FBB"/>
    <w:rsid w:val="000A32F2"/>
    <w:rsid w:val="00117AF4"/>
    <w:rsid w:val="001A4278"/>
    <w:rsid w:val="00466F97"/>
    <w:rsid w:val="005C226D"/>
    <w:rsid w:val="00676149"/>
    <w:rsid w:val="00677B2B"/>
    <w:rsid w:val="00724CEF"/>
    <w:rsid w:val="00747128"/>
    <w:rsid w:val="007522CB"/>
    <w:rsid w:val="00777F8A"/>
    <w:rsid w:val="00796FBB"/>
    <w:rsid w:val="008E1276"/>
    <w:rsid w:val="009A4B5B"/>
    <w:rsid w:val="009A5799"/>
    <w:rsid w:val="00A52FCB"/>
    <w:rsid w:val="00AA3AC2"/>
    <w:rsid w:val="00B140FD"/>
    <w:rsid w:val="00B516B8"/>
    <w:rsid w:val="00C31CD6"/>
    <w:rsid w:val="00C729FF"/>
    <w:rsid w:val="00CD7932"/>
    <w:rsid w:val="00D07A68"/>
    <w:rsid w:val="00E935DC"/>
    <w:rsid w:val="00EC4D45"/>
    <w:rsid w:val="00F51967"/>
    <w:rsid w:val="00F912D7"/>
    <w:rsid w:val="08FE4622"/>
    <w:rsid w:val="163D69FE"/>
    <w:rsid w:val="57D87A37"/>
    <w:rsid w:val="7300766D"/>
    <w:rsid w:val="79C1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493</Characters>
  <Lines>4</Lines>
  <Paragraphs>1</Paragraphs>
  <TotalTime>296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2023-07-22T03:41:00Z</dcterms:created>
  <dc:creator>615818642@qq.com</dc:creator>
  <cp:lastModifiedBy>商艳青</cp:lastModifiedBy>
  <dcterms:modified xsi:type="dcterms:W3CDTF">2026-05-14T03:09:28Z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22A3BD77CCE14FDDAC2137942DE8C122_13</vt:lpwstr>
  </property>
  <property fmtid="{D5CDD505-2E9C-101B-9397-08002B2CF9AE}" pid="4" name="KSOTemplateDocerSaveRecord">
    <vt:lpwstr>eyJoZGlkIjoiMWIyYWE0NjAwN2Q4ZGUzY2Q3MjU4OWNiNDM0ODJiMWYiLCJ1c2VySWQiOiIxNTYwNzQ0OTMzIn0=</vt:lpwstr>
  </property>
</Properties>
</file>