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Fonts w:ascii="黑体" w:hAnsi="黑体" w:eastAsia="黑体" w:cs="Calibri"/>
          <w:b/>
          <w:bCs/>
          <w:color w:val="FF0000"/>
          <w:kern w:val="0"/>
          <w:sz w:val="32"/>
          <w:szCs w:val="32"/>
          <w:lang w:val="en-US" w:eastAsia="zh-CN" w:bidi="ar-SA"/>
        </w:rPr>
      </w:pPr>
      <w:bookmarkStart w:id="0" w:name="_Hlk22595524"/>
      <w:r>
        <w:rPr>
          <w:rFonts w:hint="eastAsia" w:ascii="黑体" w:hAnsi="黑体" w:eastAsia="黑体" w:cs="Calibri"/>
          <w:b/>
          <w:bCs/>
          <w:color w:val="FF0000"/>
          <w:kern w:val="0"/>
          <w:sz w:val="32"/>
          <w:szCs w:val="32"/>
          <w:lang w:val="en-US" w:eastAsia="zh-CN" w:bidi="ar-SA"/>
        </w:rPr>
        <w:t>三教改革背景下第十六届黄炎培</w:t>
      </w:r>
    </w:p>
    <w:p w14:paraId="19316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ind w:firstLine="0"/>
        <w:jc w:val="center"/>
        <w:textAlignment w:val="auto"/>
        <w:rPr>
          <w:rFonts w:hint="eastAsia" w:ascii="黑体" w:hAnsi="黑体" w:eastAsia="黑体" w:cs="Times New Roman"/>
          <w:b/>
          <w:bCs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b/>
          <w:bCs/>
          <w:color w:val="FF0000"/>
          <w:kern w:val="0"/>
          <w:sz w:val="32"/>
          <w:szCs w:val="32"/>
          <w:lang w:val="en-US" w:eastAsia="zh-CN" w:bidi="ar-SA"/>
        </w:rPr>
        <w:t>“手脑并用、做学合一、理实一体”</w:t>
      </w:r>
      <w:r>
        <w:rPr>
          <w:rFonts w:hint="eastAsia" w:ascii="黑体" w:hAnsi="黑体" w:eastAsia="黑体" w:cs="Calibri"/>
          <w:b/>
          <w:bCs/>
          <w:color w:val="FF0000"/>
          <w:kern w:val="2"/>
          <w:sz w:val="32"/>
          <w:szCs w:val="32"/>
          <w:lang w:val="en-US" w:eastAsia="zh-CN" w:bidi="ar-SA"/>
        </w:rPr>
        <w:t>研究课教学</w:t>
      </w:r>
      <w:r>
        <w:rPr>
          <w:rFonts w:hint="eastAsia" w:ascii="黑体" w:hAnsi="黑体" w:eastAsia="黑体" w:cs="Times New Roman"/>
          <w:b/>
          <w:bCs/>
          <w:color w:val="FF0000"/>
          <w:kern w:val="2"/>
          <w:sz w:val="32"/>
          <w:szCs w:val="32"/>
          <w:lang w:val="en-US" w:eastAsia="zh-CN" w:bidi="ar-SA"/>
        </w:rPr>
        <w:t>活动一览表</w:t>
      </w:r>
      <w:bookmarkEnd w:id="0"/>
    </w:p>
    <w:tbl>
      <w:tblPr>
        <w:tblStyle w:val="3"/>
        <w:tblW w:w="164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904"/>
        <w:gridCol w:w="1155"/>
        <w:gridCol w:w="1631"/>
        <w:gridCol w:w="1935"/>
        <w:gridCol w:w="915"/>
        <w:gridCol w:w="1155"/>
        <w:gridCol w:w="2025"/>
        <w:gridCol w:w="1965"/>
        <w:gridCol w:w="2169"/>
        <w:gridCol w:w="366"/>
        <w:gridCol w:w="1803"/>
      </w:tblGrid>
      <w:tr w14:paraId="1FE547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EC6AD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0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6B86C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5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72932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科目/</w:t>
            </w:r>
          </w:p>
          <w:p w14:paraId="4C0D49F7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课程</w:t>
            </w: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93F6A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课题</w:t>
            </w:r>
          </w:p>
        </w:tc>
        <w:tc>
          <w:tcPr>
            <w:tcW w:w="193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C79DA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上课时间</w:t>
            </w:r>
          </w:p>
        </w:tc>
        <w:tc>
          <w:tcPr>
            <w:tcW w:w="91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E0701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15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8EAEC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上课</w:t>
            </w:r>
          </w:p>
          <w:p w14:paraId="4DA77763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地点</w:t>
            </w:r>
          </w:p>
        </w:tc>
        <w:tc>
          <w:tcPr>
            <w:tcW w:w="39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60EA9">
            <w:pPr>
              <w:widowControl/>
              <w:ind w:firstLine="0"/>
              <w:jc w:val="center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示范引领内容</w:t>
            </w:r>
          </w:p>
        </w:tc>
        <w:tc>
          <w:tcPr>
            <w:tcW w:w="2535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3CCE886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课程思政观测点</w:t>
            </w:r>
          </w:p>
        </w:tc>
        <w:tc>
          <w:tcPr>
            <w:tcW w:w="180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E054028">
            <w:pPr>
              <w:widowControl/>
              <w:ind w:firstLine="0"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1DCAE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2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EA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F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80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FA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59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06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42EEC">
            <w:pPr>
              <w:widowControl/>
              <w:ind w:firstLine="0"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教材改革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32286">
            <w:pPr>
              <w:widowControl/>
              <w:ind w:firstLine="0"/>
              <w:jc w:val="center"/>
              <w:rPr>
                <w:rFonts w:hint="default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  <w:t>教法改革</w:t>
            </w:r>
          </w:p>
        </w:tc>
        <w:tc>
          <w:tcPr>
            <w:tcW w:w="2535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E7DC1E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9CFA7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6C51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AFA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C79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付秀秀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3280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信息技术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12E1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制作江苏省生态状况汇报演示文稿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13A9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5月6日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周三上午第二节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5062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2422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D98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网络实训机房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06EE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重构教材，以制作江苏省生态汇报演示文稿为核心任务，整合PPT高级应用技能，融入生态数据与职业规范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C62E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项目驱动、情境教学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EB99F">
            <w:pPr>
              <w:snapToGrid/>
              <w:spacing w:before="0" w:after="0" w:line="280" w:lineRule="exact"/>
              <w:ind w:firstLine="0" w:firstLineChars="0"/>
              <w:jc w:val="both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职业认同与工匠精神</w:t>
            </w:r>
          </w:p>
          <w:p w14:paraId="53720E8E">
            <w:pPr>
              <w:snapToGrid/>
              <w:spacing w:before="0" w:after="0" w:line="280" w:lineRule="exact"/>
              <w:ind w:firstLine="0" w:firstLineChars="0"/>
              <w:jc w:val="both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地域情怀与责任担当</w:t>
            </w:r>
          </w:p>
          <w:p w14:paraId="698EA0D2">
            <w:pPr>
              <w:snapToGrid/>
              <w:spacing w:before="0" w:after="0" w:line="280" w:lineRule="exact"/>
              <w:ind w:firstLine="0" w:firstLineChars="0"/>
              <w:jc w:val="both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职业操守与诚信品质</w:t>
            </w:r>
          </w:p>
          <w:p w14:paraId="6FC99E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自主思考与能力提升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6FE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71B126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6A04A7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B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0407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潘迎松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BB4F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路由与交换技术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361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路由基础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5CBB7">
            <w:pPr>
              <w:pBdr>
                <w:bottom w:val="none" w:color="auto" w:sz="0" w:space="0"/>
              </w:pBdr>
              <w:snapToGrid/>
              <w:spacing w:before="0" w:after="0"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5月6日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周三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下午 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七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38A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2423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50A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147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立足岗课赛证融通，重构路由与交换知识体系。采用项目化模块化设计，融入国产设备实操案例。打造主教材 + 实操手册 + 线上资源的立体体系，全面对接华为 HCIA/HCIP 认证标准，贴合网络岗位实际，提升学生职业素养与综合技能。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B011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实施项目驱动+任务引领教学，配套仿真实操与真机实训双轨机制。推行分层教学与线上线下混合式学习，融入案例分析与小组协作。在真实任务情境中，让学生动手掌握路由配置、排障核心技能，做到学做合一、知行合一，全面提升职业综合素养。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C8B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借路由配置的严谨性培养工匠精神与细致的职业素养，结合路由安全配置渗透网络合规意识。通过国产设备教学厚植科技自信与强国情怀，在故障排查、小组项目中锤炼学生问题解决能力、抗压能力与团队协作精神。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AB1E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1965B1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42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4DD3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刘天佑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559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职业卫生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70B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触电的急救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8A4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5月7日周四上午第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二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8E4A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2520班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2A1E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2520教室（梦工场5号楼五楼）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4CC6D">
            <w:pPr>
              <w:snapToGrid/>
              <w:spacing w:before="0" w:after="0" w:line="280" w:lineRule="exact"/>
              <w:ind w:left="0" w:right="0" w:firstLine="0" w:firstLineChars="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1.融入真实事故案例与安全法规</w:t>
            </w:r>
          </w:p>
          <w:p w14:paraId="569035BF">
            <w:pPr>
              <w:snapToGrid/>
              <w:spacing w:before="0" w:after="0" w:line="280" w:lineRule="exact"/>
              <w:ind w:left="0" w:leftChars="0" w:right="0" w:firstLine="0" w:firstLineChars="0"/>
              <w:jc w:val="both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2.增加“生命至上” 思政模块</w:t>
            </w:r>
          </w:p>
          <w:p w14:paraId="0CC7EA4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3. 补充我国电力安全体系成果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FB9A3">
            <w:pPr>
              <w:snapToGrid/>
              <w:spacing w:before="0" w:after="0" w:line="280" w:lineRule="exact"/>
              <w:ind w:left="0" w:right="0" w:firstLine="42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1. 情景模拟急救演练</w:t>
            </w:r>
          </w:p>
          <w:p w14:paraId="6E2EA686">
            <w:pPr>
              <w:snapToGrid/>
              <w:spacing w:before="0" w:after="0" w:line="280" w:lineRule="exact"/>
              <w:ind w:left="0" w:right="0" w:firstLine="42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2. 违规事故案例研讨</w:t>
            </w:r>
          </w:p>
          <w:p w14:paraId="219B0A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3. 小组协作实操训练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0ABF8">
            <w:pPr>
              <w:snapToGrid/>
              <w:spacing w:before="0" w:after="0" w:line="280" w:lineRule="exact"/>
              <w:ind w:left="0" w:right="0" w:firstLine="42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1. 生命敬畏与救人意识</w:t>
            </w:r>
          </w:p>
          <w:p w14:paraId="6FC4F7AB">
            <w:pPr>
              <w:snapToGrid/>
              <w:spacing w:before="0" w:after="0" w:line="280" w:lineRule="exact"/>
              <w:ind w:left="0" w:right="0" w:firstLine="42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2. 安全责任与职业操守</w:t>
            </w:r>
          </w:p>
          <w:p w14:paraId="1455A510">
            <w:pPr>
              <w:snapToGrid/>
              <w:spacing w:before="0" w:after="0" w:line="280" w:lineRule="exact"/>
              <w:ind w:left="0" w:right="0" w:firstLine="42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3. 法治与人文关怀素养</w:t>
            </w:r>
          </w:p>
          <w:p w14:paraId="6FDABC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4. 制度自信与家国情怀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EA9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博利恒分会</w:t>
            </w:r>
          </w:p>
        </w:tc>
      </w:tr>
      <w:tr w14:paraId="64DFD3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23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1A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孙艺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A8627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素描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A0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素描—人像五官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2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5月7日周四下午第五节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F5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2407班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D7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梦工厂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B8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优化整合多元素材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9AB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理实一体化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51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工匠精神/文化自信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00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文韵风分会</w:t>
            </w:r>
          </w:p>
        </w:tc>
      </w:tr>
      <w:tr w14:paraId="1AC384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21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BD3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闻里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B2B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面向对象程序设计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DFDC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List集合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3B9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5月8日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周五下午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五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DE9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2318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C9B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3D2D2">
            <w:pPr>
              <w:snapToGrid/>
              <w:spacing w:before="0" w:after="0" w:line="240" w:lineRule="auto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采用“任务驱动 + 项目实战” 教学法，实现做中学、学中做。 </w:t>
            </w:r>
          </w:p>
          <w:p w14:paraId="37F2C2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强化实操导向，突出技能训练。 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0AA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按照“场景需求→语法讲解→代码实现→项目应用→拓展提升”重构教学内容，实现岗课对接。 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DCBBF">
            <w:pPr>
              <w:snapToGrid/>
              <w:spacing w:before="0" w:after="0" w:line="240" w:lineRule="auto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严谨规范意识</w:t>
            </w:r>
          </w:p>
          <w:p w14:paraId="20E8CB4B">
            <w:pPr>
              <w:snapToGrid/>
              <w:spacing w:before="0" w:after="0" w:line="240" w:lineRule="auto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工匠精神</w:t>
            </w:r>
          </w:p>
          <w:p w14:paraId="4FD7C04A">
            <w:pPr>
              <w:snapToGrid/>
              <w:spacing w:before="0" w:after="0" w:line="240" w:lineRule="auto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团队协作精神</w:t>
            </w:r>
          </w:p>
          <w:p w14:paraId="26B5A2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逻辑思维与解决问题能力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D2D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5DC7A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5DF635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9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FC86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孔雪卉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65A9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习近平新时代中国特色社会主义理论体系概论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793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加快建设科技强国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C30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5月12日周二上午第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二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073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2217班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938A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2217教室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BDC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整合教材，结合软件技术专业设置情境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632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bookmarkStart w:id="1" w:name="_GoBack"/>
            <w:bookmarkEnd w:id="1"/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境式教学、任务驱动</w:t>
            </w:r>
          </w:p>
        </w:tc>
        <w:tc>
          <w:tcPr>
            <w:tcW w:w="2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D2B8D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培育学生的思想政治核心素养，提升政治认同和职业精神，增强公共参与意识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72E4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68080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博利恒分会</w:t>
            </w:r>
          </w:p>
        </w:tc>
      </w:tr>
      <w:tr w14:paraId="249273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B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07B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岳雨卉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AF46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Python数据分析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B18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matplotlib 制作图表与子图——从单一可视化到多维度展示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755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5月13号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周三下午第五节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55A3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2424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B87D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220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紧扣黄炎培“理实一体、做学合一”理念，将真实民生数据与职场可视化场景融入教材内容，实现理论知识与实操任务的深度融合。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FF3BA">
            <w:pPr>
              <w:snapToGrid/>
              <w:spacing w:before="0" w:after="0" w:line="280" w:lineRule="exact"/>
              <w:ind w:firstLine="0" w:firstLineChars="0"/>
              <w:jc w:val="left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任务驱动法：以“全国居民人均可支配收入数据分析可视化”为主任务，拆解为3个阶梯式子任务，引导学生逐步完成学习；理实一体法：边讲理论边实操；</w:t>
            </w:r>
          </w:p>
          <w:p w14:paraId="49EB7E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分层指导法：针对基础薄弱学生指导基础语法，针对能力较强学生拓展子图高级布局技巧。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B8F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紧扣数据素养与职业精神，将数据严谨性与工匠精神深度融入实操全程。立足家国情怀，通过真实民生数据实践，传递用数据说话、以技能报国的时代价值。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449A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486FD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511C7F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FC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BAD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孙梦笛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8AC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市场营销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139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产品策略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C278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5月15日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周五上午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四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A00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2409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20DA8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2409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5F4FD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融入本土品牌案例，重构产品策略知识体系，贴合行业实际，强化理论与实践融合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333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采用案例研讨、小组合作等形式，互动式教学，培养学生分析和实操产品策略的能力。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CC6B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以国货创新案例为载体，厚植民族自信，强化创新精神培育，树立诚信守法的职业素养与家国情怀。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26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448FA4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2F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4ED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王嘉萌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7578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人工智能导论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2F3B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AI绽放创意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FA8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5月15日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周五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上午第四节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88F2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2419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BE5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C42F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以真实场景任务为核心重构内容，精简理论、强化实操，融入国产 AI 工具与真实产业案例，配套任务工单与考核模块，实现教学评一体化。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91AC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坚持教、学、做合一，采用任务驱动、案例教学与翻转课堂，依托信息化平台与多媒体机房开展实操，分组协作、分层指导，教师示范指导与学生实践互评结合，提升技能应用能力。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FF3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立足国产 AI 工具应用厚植科技自信，结合实操任务传递社会责任，规范操作培育工匠精神，坚守伦理底线树立正确科技观，融入文化传承与国家战略，实现价值引领。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8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4CAABF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24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E9E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张淑菊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D63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人工智能导论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23A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AI勾画美好生活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F37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5月18日周一上午第四节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ABD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2321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68A6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3机房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6CE9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本课打破传统教材的线性知识排列，以真实项目为载体，将图像概念、生成原理、工具使用与提示词工程等知识点重构为“需求分析—AI工具选型—结构化提示词撰写—图像优化交付”的完整工作流程，将静态教材转化为动态的项目手册，实现教材内容从“知识罗列”向“岗位任务”的转型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2420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采用“人机协同、三阶递进”的教学模式：课前引导学生预探索；课中以“模板复现—参数调整—创意生成”三级任务驱动，结合“思维可视化”对比教学，破解教学难点；课后进行作品展示与迭代，凸显学生在AI时代的数字工匠精神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B720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通过引导学生使用国产豆包工具，激发科技报国与文化自信；在优化提示词过程中设置“版权思辨”环节，探讨AI生成内容的伦理边界，树立科技向善的价值观；同时，通过反复打磨图像细节，培养学生精益求精、追求卓越的新时代数字工匠精神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6FC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7342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10A4D1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BD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C4F4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徐彤彤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5ECA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体育与健康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CBB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二十四式简化太极拳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556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5月21日周四上午第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四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1CD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2513班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8BAA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安德门操场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8327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整合教材，结合民族传统文化，设置情景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81E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分组教学法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03E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优秀民族传统文化对学生的影响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4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博利恒分会</w:t>
            </w:r>
          </w:p>
        </w:tc>
      </w:tr>
      <w:tr w14:paraId="0195B7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E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256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司红芳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3A1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网络技术与配置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024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路由RIP的配置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2ACB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5月25日周一上午第一节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6AA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2513班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081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BCB77">
            <w:pPr>
              <w:pStyle w:val="2"/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紧扣“理实一体、做学合一”理念，将真实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的网络应用场景融入教学中，重构课堂任务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实现理论知识与实操任务的深度融合。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60B0E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spacing w:val="0"/>
                <w:u w:val="none"/>
              </w:rPr>
              <w:t>坚持教、学、做合一，采用任务驱动、案例教学，依托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</w:rPr>
              <w:t>网络教学</w:t>
            </w:r>
            <w:r>
              <w:rPr>
                <w:rFonts w:ascii="仿宋" w:hAnsi="仿宋" w:eastAsia="仿宋" w:cs="仿宋"/>
                <w:i w:val="0"/>
                <w:strike w:val="0"/>
                <w:spacing w:val="0"/>
                <w:u w:val="none"/>
              </w:rPr>
              <w:t>平台与多媒体机房开展实操，分组协作、分层指导，教师示范指导与学生实践互评结合，提升技能应用能力。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6A64D">
            <w:pPr>
              <w:snapToGrid/>
              <w:spacing w:line="240" w:lineRule="auto"/>
            </w:pPr>
            <w:r>
              <w:rPr>
                <w:rFonts w:ascii="仿宋" w:hAnsi="仿宋" w:eastAsia="仿宋" w:cs="仿宋"/>
                <w:i w:val="0"/>
                <w:strike w:val="0"/>
                <w:spacing w:val="0"/>
                <w:u w:val="none"/>
              </w:rPr>
              <w:t>培养工匠精神与细致的职业素养，结合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u w:val="none"/>
              </w:rPr>
              <w:t>网络配置</w:t>
            </w:r>
            <w:r>
              <w:rPr>
                <w:rFonts w:ascii="仿宋" w:hAnsi="仿宋" w:eastAsia="仿宋" w:cs="仿宋"/>
                <w:i w:val="0"/>
                <w:strike w:val="0"/>
                <w:spacing w:val="0"/>
                <w:u w:val="none"/>
              </w:rPr>
              <w:t>渗透网络合规意识。在故障排查、小组项目中锤炼学生问题解决能力、抗压能力与团队协作精神。</w:t>
            </w:r>
          </w:p>
          <w:p w14:paraId="0B3F65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23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63A578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3D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213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韩莹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372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人工智能导论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C40D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AI助力职场效率跃迁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A53A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5月27日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周三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上午第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一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9F913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2319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6E9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670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职业导向、实操融合、素养渗透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F148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任务驱动，做学合一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2973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锤炼职业素养、筑牢数据安全、深耕科技赋能，提高数据处理能力。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3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6A52EE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0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036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赵雨林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2DD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数学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E2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二项式定理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11B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6月5日周五上午第一节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9C3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2419班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44A6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2419教室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E09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引入新颖的融入课程思政的实际问题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CC5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合作探究法，活动探究法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18A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培养学生动手操作的意识和严谨求实的精神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6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正能量分会</w:t>
            </w:r>
          </w:p>
        </w:tc>
      </w:tr>
      <w:tr w14:paraId="613B73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C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7BB3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白云娟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C32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网页设计与制作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91CB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CSS转换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EA1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6月5日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周五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上午第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四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60F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2522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6798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4机房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89CA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场景重构，让教材服务于真实问题的解决；打破学科边界，关注技术学习与设计思维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7CF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从单向讲授走向共生共创，让学生在试错中发现规律；尊重个体差异，让每个学生都能在最近发展区获得成长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0A65C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注重代码规范，提升学生职业素养；强化团队协作，培育学生责任意识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A2C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4115D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5CCC2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C5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BAE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孙国会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A85C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软件测试技术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847C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2"/>
                <w:u w:val="none"/>
              </w:rPr>
              <w:t>JUnit断言方法-assertThat使用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F365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6月5日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周五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上午第四节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5AF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2321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981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5机房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53B61F">
            <w:pPr>
              <w:snapToGrid/>
              <w:spacing w:before="0" w:after="0" w:line="280" w:lineRule="exact"/>
              <w:ind w:firstLine="0" w:firstLineChars="0"/>
              <w:jc w:val="both"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依据软件测试技术课程标准重构课程内容，</w:t>
            </w:r>
          </w:p>
          <w:p w14:paraId="1DD8B7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并以真实的企业项目重构课堂任务，更新案例，配套教学任务书，强化真实的行业实践技能。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35D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333333"/>
                <w:spacing w:val="0"/>
                <w:sz w:val="21"/>
                <w:u w:val="none"/>
              </w:rPr>
              <w:t>深化教法改革，深度融合AI辅助编程工具，推行项目化实操教学，切实提升人才培养的针对性与岗位适配能力。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88D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333333"/>
                <w:spacing w:val="0"/>
                <w:sz w:val="21"/>
                <w:u w:val="none"/>
              </w:rPr>
              <w:t>在教学中使用AI辅助工具，融入严谨求实、精益求精的工匠精神，强化软件测试责任意识与质量底线，培养学生规范编码、精准校验、恪守标准的职业素养。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D0C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4310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动力源分会</w:t>
            </w:r>
          </w:p>
        </w:tc>
      </w:tr>
      <w:tr w14:paraId="55145C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C0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F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徐妍杰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D9A9E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矢量图设计与制作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3E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图像处理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61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6月9日周二上午第四节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D0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2428班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E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安德门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81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融入 AI 图像处理技术，更新案例重构知识体系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EF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以 AI 实操驱动教学，强化项目式互动探究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6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培养工匠精神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建立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技术服务生活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的意识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3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文韵风分会</w:t>
            </w:r>
          </w:p>
        </w:tc>
      </w:tr>
      <w:tr w14:paraId="4B79ED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E13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F3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徐从戎 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CF6D9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色彩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7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色彩静物组合——画面大关系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5FF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6月10日周四上午第四节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E2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2533班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8B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安德门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80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以美术校考为背景，整合教材，以实践-反思-理论-应用为闭环，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提升学生职业素养与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实践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技能。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B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理实一体化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6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培养工匠精神，提升学生文化素养。通过美学培养学生正确价值观。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70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文韵风分会</w:t>
            </w:r>
          </w:p>
        </w:tc>
      </w:tr>
      <w:tr w14:paraId="501450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99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B05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夏祖强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58DB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数学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5FBF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二项式系数的性质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99A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6月11日周四上午第一节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795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2427班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A5DB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2427教室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28F2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引入专业元素进教材，探究专数融合的课堂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3791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探究式教学，让学生称为知识的发现者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D9E3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通过杨辉三角形提升学生的文化自信，培养学生的爱国情怀。</w:t>
            </w:r>
          </w:p>
          <w:p w14:paraId="6A7AD29E">
            <w:pPr>
              <w:pStyle w:val="2"/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通过二项式系数的对称性体会对称与和谐之美。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658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02207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正能量分会</w:t>
            </w:r>
          </w:p>
        </w:tc>
      </w:tr>
      <w:tr w14:paraId="6B55C5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8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707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曹星月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6F7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素描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90C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素描——静物组合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569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6月12日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周五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上午第一节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416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2533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班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CA8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安德门</w:t>
            </w: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5B8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融入AI图像处理技术，优化整合多元素材，建立教学资源库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01C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420" w:firstLineChars="0"/>
              <w:jc w:val="both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理实一体化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3EA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培养工匠精神，建立文化自信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FD5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党员研究课</w:t>
            </w:r>
          </w:p>
          <w:p w14:paraId="566D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  <w:t>文韵风分会</w:t>
            </w:r>
          </w:p>
        </w:tc>
      </w:tr>
      <w:tr w14:paraId="4213DF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4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AC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90308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94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D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67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E1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7A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7CE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3D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CA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79786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F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25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1FB62">
            <w:pPr>
              <w:keepNext w:val="0"/>
              <w:keepLines w:val="0"/>
              <w:pageBreakBefore w:val="0"/>
              <w:widowControl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C8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88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DC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EA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CF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B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EC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FC0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i w:val="0"/>
                <w:strike w:val="0"/>
                <w:spacing w:val="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05CED8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03331"/>
    <w:rsid w:val="1F803331"/>
    <w:rsid w:val="50850BF5"/>
    <w:rsid w:val="583A679E"/>
    <w:rsid w:val="683B4D1B"/>
    <w:rsid w:val="6E3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ind w:firstLine="420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3394</Words>
  <Characters>3559</Characters>
  <Lines>0</Lines>
  <Paragraphs>0</Paragraphs>
  <TotalTime>3</TotalTime>
  <ScaleCrop>false</ScaleCrop>
  <LinksUpToDate>false</LinksUpToDate>
  <CharactersWithSpaces>3591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2026-03-16T12:22:00Z</dcterms:created>
  <dc:creator>白芍花开。</dc:creator>
  <cp:lastModifiedBy>炮卢大晨</cp:lastModifiedBy>
  <dcterms:modified xsi:type="dcterms:W3CDTF">2026-03-25T06:05:16Z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1E829B6DD3174D7DBFDF65D72AF14353_13</vt:lpwstr>
  </property>
  <property fmtid="{D5CDD505-2E9C-101B-9397-08002B2CF9AE}" pid="4" name="KSOTemplateDocerSaveRecord">
    <vt:lpwstr>eyJoZGlkIjoiYjc3ZDY0MjBmZDYyNGU1OTdlNGNkMTkwNzJiMmUyYWIiLCJ1c2VySWQiOiIzMTQwNTE3NjYifQ==</vt:lpwstr>
  </property>
</Properties>
</file>